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39D4F0CB" w:rsidR="00E862EA" w:rsidRDefault="003A2D73" w:rsidP="00E862EA">
      <w:pPr>
        <w:spacing w:after="100" w:line="240" w:lineRule="auto"/>
        <w:rPr>
          <w:color w:val="auto"/>
          <w:sz w:val="24"/>
          <w:szCs w:val="24"/>
        </w:rPr>
      </w:pPr>
      <w:r>
        <w:rPr>
          <w:noProof/>
          <w:color w:val="auto"/>
          <w:sz w:val="24"/>
          <w:szCs w:val="24"/>
        </w:rPr>
        <w:drawing>
          <wp:inline distT="0" distB="0" distL="0" distR="0" wp14:anchorId="392681B9" wp14:editId="56FB4FB7">
            <wp:extent cx="5943600" cy="242125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6FB8970B"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74D2BE41" w:rsidR="00043521" w:rsidRDefault="00043521" w:rsidP="00C35BD0">
      <w:pPr>
        <w:spacing w:after="0" w:line="240" w:lineRule="auto"/>
        <w:rPr>
          <w:rFonts w:ascii="Segoe UI" w:hAnsi="Segoe UI" w:cs="Segoe UI"/>
          <w:color w:val="24292E"/>
          <w:sz w:val="24"/>
          <w:szCs w:val="24"/>
        </w:rPr>
      </w:pPr>
    </w:p>
    <w:p w14:paraId="53D9BB1F" w14:textId="51DE5C4D" w:rsidR="003A2D73" w:rsidRDefault="003A2D73" w:rsidP="00C35BD0">
      <w:pPr>
        <w:spacing w:after="0" w:line="240" w:lineRule="auto"/>
        <w:rPr>
          <w:rFonts w:ascii="Segoe UI" w:hAnsi="Segoe UI" w:cs="Segoe UI"/>
          <w:color w:val="24292E"/>
          <w:shd w:val="clear" w:color="auto" w:fill="FFFFFF"/>
        </w:rPr>
      </w:pPr>
      <w:r>
        <w:rPr>
          <w:rFonts w:ascii="Segoe UI" w:hAnsi="Segoe UI" w:cs="Segoe UI"/>
          <w:color w:val="24292E"/>
          <w:sz w:val="24"/>
          <w:szCs w:val="24"/>
        </w:rPr>
        <w:t xml:space="preserve">USE CASES: </w:t>
      </w:r>
      <w:r>
        <w:rPr>
          <w:rFonts w:ascii="Segoe UI" w:hAnsi="Segoe UI" w:cs="Segoe UI"/>
          <w:color w:val="24292E"/>
          <w:shd w:val="clear" w:color="auto" w:fill="FFFFFF"/>
        </w:rPr>
        <w:t xml:space="preserve">Adaptive Procedural Template (checklist): Use Case: Eco Economic Epochs Time-Space Meter Ecologically </w:t>
      </w:r>
      <w:proofErr w:type="gramStart"/>
      <w:r>
        <w:rPr>
          <w:rFonts w:ascii="Segoe UI" w:hAnsi="Segoe UI" w:cs="Segoe UI"/>
          <w:color w:val="24292E"/>
          <w:shd w:val="clear" w:color="auto" w:fill="FFFFFF"/>
        </w:rPr>
        <w:t>sustainable  Eco</w:t>
      </w:r>
      <w:proofErr w:type="gramEnd"/>
      <w:r>
        <w:rPr>
          <w:rFonts w:ascii="Segoe UI" w:hAnsi="Segoe UI" w:cs="Segoe UI"/>
          <w:color w:val="24292E"/>
          <w:shd w:val="clear" w:color="auto" w:fill="FFFFFF"/>
        </w:rPr>
        <w:t xml:space="preserve"> incentives, consensus, interoperability, stochastic UTZ Universal Time Zone harmonization &amp; synchronization for programmable money / economy.</w:t>
      </w:r>
    </w:p>
    <w:p w14:paraId="5A87CC5D" w14:textId="26B7F62F" w:rsidR="00506729" w:rsidRDefault="00506729" w:rsidP="00C35BD0">
      <w:pPr>
        <w:spacing w:after="0" w:line="240" w:lineRule="auto"/>
        <w:rPr>
          <w:rFonts w:ascii="Segoe UI" w:hAnsi="Segoe UI" w:cs="Segoe UI"/>
          <w:color w:val="24292E"/>
          <w:shd w:val="clear" w:color="auto" w:fill="FFFFFF"/>
        </w:rPr>
      </w:pPr>
    </w:p>
    <w:p w14:paraId="3D7962DE" w14:textId="3B120545" w:rsidR="003A2D73" w:rsidRPr="0084414C" w:rsidRDefault="00336985" w:rsidP="0084414C">
      <w:pPr>
        <w:spacing w:after="0" w:line="240" w:lineRule="auto"/>
        <w:rPr>
          <w:rFonts w:ascii="Segoe UI" w:hAnsi="Segoe UI" w:cs="Segoe UI"/>
          <w:color w:val="24292E"/>
          <w:sz w:val="24"/>
          <w:szCs w:val="24"/>
        </w:rPr>
      </w:pPr>
      <w:r>
        <w:rPr>
          <w:rFonts w:ascii="Segoe UI" w:hAnsi="Segoe UI" w:cs="Segoe UI"/>
          <w:color w:val="24292E"/>
          <w:shd w:val="clear" w:color="auto" w:fill="FFFFFF"/>
        </w:rPr>
        <w:t xml:space="preserve">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 Attributed to the Law of Time dot </w:t>
      </w:r>
      <w:proofErr w:type="gramStart"/>
      <w:r>
        <w:rPr>
          <w:rFonts w:ascii="Segoe UI" w:hAnsi="Segoe UI" w:cs="Segoe UI"/>
          <w:color w:val="24292E"/>
          <w:shd w:val="clear" w:color="auto" w:fill="FFFFFF"/>
        </w:rPr>
        <w:t>org</w:t>
      </w:r>
      <w:proofErr w:type="gramEnd"/>
    </w:p>
    <w:p w14:paraId="05AB99C8" w14:textId="670A432A"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w:t>
      </w:r>
    </w:p>
    <w:p w14:paraId="309CB429" w14:textId="01BE64E1"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w:t>
      </w:r>
      <w:r w:rsidR="003C3E7D">
        <w:rPr>
          <w:rFonts w:ascii="Segoe UI" w:hAnsi="Segoe UI" w:cs="Segoe UI"/>
          <w:color w:val="24292E"/>
        </w:rPr>
        <w:t xml:space="preserve">: </w:t>
      </w:r>
      <w:r w:rsidR="0010037F">
        <w:rPr>
          <w:rFonts w:ascii="Segoe UI" w:hAnsi="Segoe UI" w:cs="Segoe UI"/>
          <w:color w:val="24292E"/>
        </w:rPr>
        <w:t>The Heart Beacon Cycle Time – Space Meter Adaptive Procedural Template</w:t>
      </w:r>
      <w:r w:rsidR="00185834">
        <w:rPr>
          <w:rFonts w:ascii="Segoe UI" w:hAnsi="Segoe UI" w:cs="Segoe UI"/>
          <w:color w:val="24292E"/>
        </w:rPr>
        <w:t xml:space="preserve"> / Checklist of useful ideas, processes, procedures, programs, products…</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Syntax used / not used as programming instructions during epoch time </w:t>
      </w:r>
      <w:proofErr w:type="gramStart"/>
      <w:r>
        <w:rPr>
          <w:rFonts w:ascii="Segoe UI" w:hAnsi="Segoe UI" w:cs="Segoe UI"/>
          <w:color w:val="24292E"/>
        </w:rPr>
        <w:t>cycles</w:t>
      </w:r>
      <w:proofErr w:type="gramEnd"/>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w:t>
      </w:r>
      <w:proofErr w:type="gramStart"/>
      <w:r>
        <w:rPr>
          <w:rFonts w:ascii="Segoe UI" w:hAnsi="Segoe UI" w:cs="Segoe UI"/>
          <w:color w:val="24292E"/>
        </w:rPr>
        <w:t>systems</w:t>
      </w:r>
      <w:proofErr w:type="gramEnd"/>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w:t>
      </w:r>
      <w:proofErr w:type="gramStart"/>
      <w:r>
        <w:rPr>
          <w:rFonts w:ascii="Segoe UI" w:hAnsi="Segoe UI" w:cs="Segoe UI"/>
          <w:color w:val="24292E"/>
        </w:rPr>
        <w:t>algorithm</w:t>
      </w:r>
      <w:proofErr w:type="gramEnd"/>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 xml:space="preserve">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72F1E3C1" w14:textId="4C6453B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gramStart"/>
      <w:r>
        <w:rPr>
          <w:rFonts w:ascii="Segoe UI" w:hAnsi="Segoe UI" w:cs="Segoe UI"/>
          <w:color w:val="24292E"/>
        </w:rPr>
        <w:t>it's</w:t>
      </w:r>
      <w:proofErr w:type="gramEnd"/>
      <w:r>
        <w:rPr>
          <w:rFonts w:ascii="Segoe UI" w:hAnsi="Segoe UI" w:cs="Segoe UI"/>
          <w:color w:val="24292E"/>
        </w:rPr>
        <w:t xml:space="preserve"> host nation. Why reinvent the syntax lexicon Rosetta Stone wheel? This is a system of systems tool to accelerate an EIN Earth Intelligence Net – see Project #</w:t>
      </w:r>
      <w:proofErr w:type="gramStart"/>
      <w:r>
        <w:rPr>
          <w:rFonts w:ascii="Segoe UI" w:hAnsi="Segoe UI" w:cs="Segoe UI"/>
          <w:color w:val="24292E"/>
        </w:rPr>
        <w:t>UNRIG</w:t>
      </w:r>
      <w:proofErr w:type="gramEnd"/>
      <w:r>
        <w:rPr>
          <w:rFonts w:ascii="Segoe UI" w:hAnsi="Segoe UI" w:cs="Segoe UI"/>
          <w:color w:val="24292E"/>
        </w:rPr>
        <w:t xml:space="preserve"> </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w:t>
      </w:r>
      <w:proofErr w:type="gramStart"/>
      <w:r>
        <w:rPr>
          <w:rFonts w:ascii="Segoe UI" w:hAnsi="Segoe UI" w:cs="Segoe UI"/>
          <w:color w:val="24292E"/>
        </w:rPr>
        <w:t>of giants</w:t>
      </w:r>
      <w:proofErr w:type="gramEnd"/>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w:t>
      </w:r>
      <w:proofErr w:type="gramStart"/>
      <w:r>
        <w:rPr>
          <w:rFonts w:ascii="Segoe UI" w:hAnsi="Segoe UI" w:cs="Segoe UI"/>
          <w:color w:val="24292E"/>
        </w:rPr>
        <w:t>library</w:t>
      </w:r>
      <w:proofErr w:type="gramEnd"/>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w:t>
      </w:r>
      <w:r>
        <w:rPr>
          <w:rFonts w:ascii="Segoe UI" w:hAnsi="Segoe UI" w:cs="Segoe UI"/>
          <w:color w:val="24292E"/>
        </w:rPr>
        <w:lastRenderedPageBreak/>
        <w:t xml:space="preserve">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w:t>
      </w:r>
      <w:proofErr w:type="gramStart"/>
      <w:r>
        <w:rPr>
          <w:rFonts w:ascii="Segoe UI" w:hAnsi="Segoe UI" w:cs="Segoe UI"/>
          <w:color w:val="24292E"/>
        </w:rPr>
        <w:t>lexicon</w:t>
      </w:r>
      <w:proofErr w:type="gramEnd"/>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hashgraphs,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version of a landmark 2015 NIST physics experiment. That experiment showed </w:t>
      </w:r>
      <w:r>
        <w:rPr>
          <w:rFonts w:ascii="Segoe UI" w:hAnsi="Segoe UI" w:cs="Segoe UI"/>
          <w:color w:val="24292E"/>
        </w:rPr>
        <w:lastRenderedPageBreak/>
        <w:t>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 HbH hop by hop control described, represented by USPTO 13/573,002 Paul Revere, rain drop in pond meme - metaphor metrics denoting increases / decreases in thresholds intensity, duration and hop count </w:t>
      </w:r>
      <w:proofErr w:type="gramStart"/>
      <w:r>
        <w:rPr>
          <w:rFonts w:ascii="Segoe UI" w:hAnsi="Segoe UI" w:cs="Segoe UI"/>
          <w:color w:val="24292E"/>
        </w:rPr>
        <w:t>sums</w:t>
      </w:r>
      <w:proofErr w:type="gramEnd"/>
    </w:p>
    <w:p w14:paraId="31CF52B7" w14:textId="6AC6F9F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 xml:space="preserve">intended to bridge humanity from our present condition to a higher consciousness described by Extra Terrestrial Groups and organizations like the Law of Time dot org with the Noosphere </w:t>
      </w:r>
      <w:proofErr w:type="gramStart"/>
      <w:r>
        <w:rPr>
          <w:rFonts w:ascii="Segoe UI" w:hAnsi="Segoe UI" w:cs="Segoe UI"/>
          <w:color w:val="24292E"/>
        </w:rPr>
        <w:t>concept</w:t>
      </w:r>
      <w:proofErr w:type="gramEnd"/>
    </w:p>
    <w:p w14:paraId="21FA973F" w14:textId="77777777" w:rsidR="00370FE4" w:rsidRDefault="00370FE4" w:rsidP="00370FE4">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lastRenderedPageBreak/>
        <w:t>S&amp;P 500 Standard and Poor’s crypto currency index: Q: which algorithm is best at sampling, reporting (heartbeat message bus) index fluctuations across UTZ time zones providing stochastic harmonization? (opinion: firefly-heartbeat algorithm) (Luxor Egypt: “the shortest path to the knowledge of truth is nature) Article: S&amp;P Standard and Poor’s to launch cryptocurrency index fund in 2021:</w:t>
      </w:r>
    </w:p>
    <w:p w14:paraId="0AA61EDC" w14:textId="11B67F52"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61FC3268" wp14:editId="224E4096">
            <wp:extent cx="5494020" cy="301117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4277" cy="3016792"/>
                    </a:xfrm>
                    <a:prstGeom prst="rect">
                      <a:avLst/>
                    </a:prstGeom>
                  </pic:spPr>
                </pic:pic>
              </a:graphicData>
            </a:graphic>
          </wp:inline>
        </w:drawing>
      </w:r>
    </w:p>
    <w:p w14:paraId="213F340C" w14:textId="63A56FEF"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INDEX FUNDS: Which algorithm supports data collection, price change reporting best?</w:t>
      </w:r>
    </w:p>
    <w:p w14:paraId="348D10D2" w14:textId="22CB279A" w:rsidR="007E5756" w:rsidRDefault="007E5756" w:rsidP="00BA1B57">
      <w:pPr>
        <w:spacing w:after="0" w:line="240" w:lineRule="auto"/>
        <w:rPr>
          <w:rStyle w:val="Hyperlink"/>
          <w:rFonts w:ascii="Arial" w:hAnsi="Arial" w:cs="Arial"/>
          <w:sz w:val="24"/>
          <w:szCs w:val="24"/>
          <w:shd w:val="clear" w:color="auto" w:fill="F5F8FA"/>
        </w:rPr>
      </w:pPr>
    </w:p>
    <w:p w14:paraId="759586A7" w14:textId="30812899" w:rsidR="007E5756" w:rsidRDefault="007E5756" w:rsidP="007E5756">
      <w:pPr>
        <w:spacing w:after="0" w:line="240" w:lineRule="auto"/>
        <w:rPr>
          <w:rStyle w:val="Hyperlink"/>
          <w:rFonts w:ascii="Arial" w:hAnsi="Arial" w:cs="Arial"/>
          <w:color w:val="auto"/>
          <w:sz w:val="24"/>
          <w:szCs w:val="24"/>
          <w:u w:val="none"/>
          <w:shd w:val="clear" w:color="auto" w:fill="F5F8FA"/>
        </w:rPr>
      </w:pPr>
      <w:r w:rsidRPr="007E5756">
        <w:rPr>
          <w:rStyle w:val="Hyperlink"/>
          <w:rFonts w:ascii="Arial" w:hAnsi="Arial" w:cs="Arial"/>
          <w:color w:val="auto"/>
          <w:sz w:val="24"/>
          <w:szCs w:val="24"/>
          <w:u w:val="none"/>
          <w:shd w:val="clear" w:color="auto" w:fill="F5F8FA"/>
        </w:rPr>
        <w:t xml:space="preserve">The GREAT RESET of 2021: 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 </w:t>
      </w:r>
      <w:r>
        <w:rPr>
          <w:rStyle w:val="Hyperlink"/>
          <w:rFonts w:ascii="Arial" w:hAnsi="Arial" w:cs="Arial"/>
          <w:color w:val="auto"/>
          <w:sz w:val="24"/>
          <w:szCs w:val="24"/>
          <w:u w:val="none"/>
          <w:shd w:val="clear" w:color="auto" w:fill="F5F8FA"/>
        </w:rPr>
        <w:t xml:space="preserve">SOURE: Github: </w:t>
      </w:r>
      <w:hyperlink r:id="rId13" w:history="1">
        <w:r w:rsidR="00370FE4" w:rsidRPr="00DF6DCF">
          <w:rPr>
            <w:rStyle w:val="Hyperlink"/>
            <w:rFonts w:ascii="Arial" w:hAnsi="Arial" w:cs="Arial"/>
            <w:sz w:val="24"/>
            <w:szCs w:val="24"/>
            <w:shd w:val="clear" w:color="auto" w:fill="F5F8FA"/>
          </w:rPr>
          <w:t>http://github.com/Beacon-Heart</w:t>
        </w:r>
      </w:hyperlink>
    </w:p>
    <w:p w14:paraId="65FF321F" w14:textId="0A32C67A"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46ABA96E" w14:textId="77777777" w:rsidR="00370FE4" w:rsidRDefault="00370FE4" w:rsidP="00370FE4">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50203A01" w14:textId="3164A624"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745B4E68" w14:textId="4A721E7E" w:rsidR="00BA1B57" w:rsidRPr="00FB46E6" w:rsidRDefault="00370FE4"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drawing>
          <wp:inline distT="0" distB="0" distL="0" distR="0" wp14:anchorId="0002E442" wp14:editId="3D4A493F">
            <wp:extent cx="5943600" cy="70866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 xml:space="preserve">Micro to macro-cycle updates maintain system of </w:t>
      </w:r>
      <w:proofErr w:type="gramStart"/>
      <w:r w:rsidR="00AA4298">
        <w:rPr>
          <w:sz w:val="24"/>
          <w:szCs w:val="24"/>
        </w:rPr>
        <w:t>systems</w:t>
      </w:r>
      <w:proofErr w:type="gramEnd"/>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w:t>
      </w:r>
      <w:proofErr w:type="gramStart"/>
      <w:r w:rsidR="00465C26">
        <w:rPr>
          <w:sz w:val="24"/>
          <w:szCs w:val="24"/>
        </w:rPr>
        <w:t>synchronization</w:t>
      </w:r>
      <w:proofErr w:type="gramEnd"/>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w:t>
      </w:r>
      <w:proofErr w:type="gramStart"/>
      <w:r w:rsidR="003B55F3">
        <w:rPr>
          <w:sz w:val="24"/>
          <w:szCs w:val="24"/>
        </w:rPr>
        <w:t>sustainable</w:t>
      </w:r>
      <w:proofErr w:type="gramEnd"/>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 xml:space="preserve">frequency as a statistical </w:t>
      </w:r>
      <w:proofErr w:type="gramStart"/>
      <w:r w:rsidR="009E4FB2">
        <w:rPr>
          <w:sz w:val="24"/>
          <w:szCs w:val="24"/>
        </w:rPr>
        <w:t>mean</w:t>
      </w:r>
      <w:proofErr w:type="gramEnd"/>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w:t>
      </w:r>
      <w:proofErr w:type="gramStart"/>
      <w:r>
        <w:rPr>
          <w:sz w:val="24"/>
          <w:szCs w:val="24"/>
        </w:rPr>
        <w:t>means</w:t>
      </w:r>
      <w:proofErr w:type="gramEnd"/>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 xml:space="preserve">to form a universal syntax, code, date element, tag Rosetta Stone and reference for coders, </w:t>
      </w:r>
      <w:proofErr w:type="gramStart"/>
      <w:r>
        <w:rPr>
          <w:sz w:val="24"/>
          <w:szCs w:val="24"/>
        </w:rPr>
        <w:t>programmers</w:t>
      </w:r>
      <w:proofErr w:type="gramEnd"/>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 xml:space="preserve">12. Universal meme metaphor for coders, programmers given all things internet are formed using time cycles / syntax as instructions for example, universal Bitcoin blockchain meme </w:t>
      </w:r>
      <w:proofErr w:type="gramStart"/>
      <w:r>
        <w:rPr>
          <w:sz w:val="24"/>
          <w:szCs w:val="24"/>
        </w:rPr>
        <w:t>mediation</w:t>
      </w:r>
      <w:proofErr w:type="gramEnd"/>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 xml:space="preserve">The Heart Beacon Cycle invention is an adaptive procedural template / checklist of good ideas and tools used to organize people in groups synchronized in time-space for a common </w:t>
      </w:r>
      <w:proofErr w:type="gramStart"/>
      <w:r>
        <w:rPr>
          <w:rFonts w:eastAsia="MS Mincho"/>
          <w:color w:val="auto"/>
          <w:sz w:val="24"/>
          <w:szCs w:val="24"/>
        </w:rPr>
        <w:t>purpose</w:t>
      </w:r>
      <w:proofErr w:type="gramEnd"/>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 xml:space="preserve">involves award of a </w:t>
      </w:r>
      <w:proofErr w:type="gramStart"/>
      <w:r w:rsidR="00372D72">
        <w:rPr>
          <w:sz w:val="26"/>
        </w:rPr>
        <w:t>patent</w:t>
      </w:r>
      <w:proofErr w:type="gramEnd"/>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 xml:space="preserve">theme variations </w:t>
      </w:r>
      <w:proofErr w:type="gramStart"/>
      <w:r>
        <w:rPr>
          <w:sz w:val="24"/>
          <w:szCs w:val="24"/>
        </w:rPr>
        <w:t>is</w:t>
      </w:r>
      <w:proofErr w:type="gramEnd"/>
      <w:r>
        <w:rPr>
          <w:sz w:val="24"/>
          <w:szCs w:val="24"/>
        </w:rPr>
        <w:t xml:space="preserve">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w:t>
      </w:r>
      <w:proofErr w:type="gramStart"/>
      <w:r>
        <w:rPr>
          <w:sz w:val="24"/>
          <w:szCs w:val="24"/>
        </w:rPr>
        <w:t>everywhere</w:t>
      </w:r>
      <w:proofErr w:type="gramEnd"/>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xml:space="preserve">, </w:t>
      </w:r>
      <w:proofErr w:type="gramStart"/>
      <w:r w:rsidR="00025494">
        <w:rPr>
          <w:sz w:val="24"/>
          <w:szCs w:val="24"/>
        </w:rPr>
        <w:t>disseminate</w:t>
      </w:r>
      <w:r w:rsidR="00A33962">
        <w:rPr>
          <w:sz w:val="24"/>
          <w:szCs w:val="24"/>
        </w:rPr>
        <w:t>d</w:t>
      </w:r>
      <w:proofErr w:type="gramEnd"/>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t>
      </w:r>
      <w:proofErr w:type="gramStart"/>
      <w:r w:rsidRPr="00BF0FE7">
        <w:rPr>
          <w:sz w:val="24"/>
          <w:szCs w:val="24"/>
        </w:rPr>
        <w:t>where</w:t>
      </w:r>
      <w:proofErr w:type="gramEnd"/>
      <w:r w:rsidRPr="00BF0FE7">
        <w:rPr>
          <w:sz w:val="24"/>
          <w:szCs w:val="24"/>
        </w:rPr>
        <w:t xml:space="preserv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w:t>
      </w:r>
      <w:proofErr w:type="gramStart"/>
      <w:r w:rsidR="00B31250" w:rsidRPr="00BF0FE7">
        <w:rPr>
          <w:sz w:val="24"/>
          <w:szCs w:val="24"/>
        </w:rPr>
        <w:t>micro economics</w:t>
      </w:r>
      <w:proofErr w:type="gramEnd"/>
      <w:r w:rsidR="00B31250" w:rsidRPr="00BF0FE7">
        <w:rPr>
          <w:sz w:val="24"/>
          <w:szCs w:val="24"/>
        </w:rPr>
        <w:t xml:space="preserve">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 xml:space="preserve">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w:t>
      </w:r>
      <w:proofErr w:type="gramStart"/>
      <w:r>
        <w:rPr>
          <w:sz w:val="24"/>
          <w:szCs w:val="24"/>
        </w:rPr>
        <w:t>cycles</w:t>
      </w:r>
      <w:proofErr w:type="gramEnd"/>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w:t>
      </w:r>
      <w:proofErr w:type="gramStart"/>
      <w:r w:rsidR="002C6F7E">
        <w:rPr>
          <w:sz w:val="24"/>
          <w:szCs w:val="24"/>
        </w:rPr>
        <w:t>synchronicity</w:t>
      </w:r>
      <w:proofErr w:type="gramEnd"/>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r>
      <w:proofErr w:type="gramStart"/>
      <w:r w:rsidRPr="00504C29">
        <w:rPr>
          <w:rStyle w:val="Hyperlink"/>
          <w:color w:val="000000" w:themeColor="text1"/>
          <w:sz w:val="26"/>
          <w:u w:val="none"/>
        </w:rPr>
        <w:t>5</w:t>
      </w:r>
      <w:proofErr w:type="gramEnd"/>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r>
      <w:proofErr w:type="gramStart"/>
      <w:r w:rsidRPr="00504C29">
        <w:rPr>
          <w:rStyle w:val="Hyperlink"/>
          <w:color w:val="000000" w:themeColor="text1"/>
          <w:sz w:val="26"/>
          <w:u w:val="none"/>
        </w:rPr>
        <w:t>5</w:t>
      </w:r>
      <w:proofErr w:type="gramEnd"/>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proofErr w:type="gramStart"/>
      <w:r>
        <w:rPr>
          <w:rStyle w:val="Hyperlink"/>
          <w:color w:val="000000" w:themeColor="text1"/>
          <w:sz w:val="26"/>
          <w:u w:val="none"/>
        </w:rPr>
        <w:t>adaptation</w:t>
      </w:r>
      <w:proofErr w:type="gramEnd"/>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adhoc joins, merges, drops to / from federation substitutes for merger, </w:t>
      </w:r>
      <w:proofErr w:type="gramStart"/>
      <w:r w:rsidR="00F97801">
        <w:rPr>
          <w:rStyle w:val="Hyperlink"/>
          <w:color w:val="000000" w:themeColor="text1"/>
          <w:sz w:val="26"/>
          <w:u w:val="none"/>
        </w:rPr>
        <w:t>acquisition</w:t>
      </w:r>
      <w:proofErr w:type="gramEnd"/>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 xml:space="preserve">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w:t>
      </w:r>
      <w:proofErr w:type="gramStart"/>
      <w:r>
        <w:rPr>
          <w:rStyle w:val="Hyperlink"/>
          <w:color w:val="000000" w:themeColor="text1"/>
          <w:sz w:val="26"/>
          <w:u w:val="none"/>
        </w:rPr>
        <w:t>rule</w:t>
      </w:r>
      <w:proofErr w:type="gramEnd"/>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w:t>
      </w:r>
      <w:proofErr w:type="gramStart"/>
      <w:r>
        <w:rPr>
          <w:rStyle w:val="Hyperlink"/>
          <w:color w:val="000000" w:themeColor="text1"/>
          <w:sz w:val="26"/>
          <w:u w:val="none"/>
        </w:rPr>
        <w:t>meme</w:t>
      </w:r>
      <w:proofErr w:type="gramEnd"/>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 xml:space="preserve">References cite documents, web links, standard body publications that are detailed treatises describing the full range of procedural steps cited by the procedural </w:t>
      </w:r>
      <w:proofErr w:type="gramStart"/>
      <w:r>
        <w:rPr>
          <w:rStyle w:val="Hyperlink"/>
          <w:color w:val="000000" w:themeColor="text1"/>
          <w:sz w:val="26"/>
          <w:u w:val="none"/>
        </w:rPr>
        <w:t>template</w:t>
      </w:r>
      <w:proofErr w:type="gramEnd"/>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xml:space="preserve">. In context with this paper’s procedural template, tracking changes from micro-macro </w:t>
      </w:r>
      <w:proofErr w:type="gramStart"/>
      <w:r>
        <w:rPr>
          <w:rStyle w:val="Hyperlink"/>
          <w:color w:val="000000" w:themeColor="text1"/>
          <w:sz w:val="26"/>
          <w:u w:val="none"/>
        </w:rPr>
        <w:t>cycle</w:t>
      </w:r>
      <w:proofErr w:type="gramEnd"/>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 xml:space="preserve">The adaptive procedural template will include standards and policies published by standards groups describing detailed treatises according to individual use </w:t>
      </w:r>
      <w:proofErr w:type="gramStart"/>
      <w:r>
        <w:rPr>
          <w:rStyle w:val="Hyperlink"/>
          <w:color w:val="000000" w:themeColor="text1"/>
          <w:sz w:val="26"/>
          <w:u w:val="none"/>
        </w:rPr>
        <w:t>cases</w:t>
      </w:r>
      <w:proofErr w:type="gramEnd"/>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 xml:space="preserve">The adaptive procedural template will include standards and policies published by standards groups describing detailed treatises according to individual use </w:t>
      </w:r>
      <w:proofErr w:type="gramStart"/>
      <w:r>
        <w:rPr>
          <w:rStyle w:val="Hyperlink"/>
          <w:color w:val="000000" w:themeColor="text1"/>
          <w:sz w:val="26"/>
          <w:u w:val="none"/>
        </w:rPr>
        <w:t>cases</w:t>
      </w:r>
      <w:proofErr w:type="gramEnd"/>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 xml:space="preserve">report firefly-heartbeat algorithm spawned </w:t>
      </w:r>
      <w:proofErr w:type="gramStart"/>
      <w:r>
        <w:rPr>
          <w:rStyle w:val="Hyperlink"/>
          <w:color w:val="000000" w:themeColor="text1"/>
          <w:sz w:val="26"/>
          <w:u w:val="none"/>
        </w:rPr>
        <w:t>events</w:t>
      </w:r>
      <w:proofErr w:type="gramEnd"/>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 xml:space="preserve">for common </w:t>
      </w:r>
      <w:proofErr w:type="gramStart"/>
      <w:r>
        <w:rPr>
          <w:rStyle w:val="Hyperlink"/>
          <w:color w:val="000000" w:themeColor="text1"/>
          <w:sz w:val="26"/>
          <w:u w:val="none"/>
        </w:rPr>
        <w:t>goals</w:t>
      </w:r>
      <w:proofErr w:type="gramEnd"/>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 xml:space="preserve">count minimum sketch or streaming K </w:t>
      </w:r>
      <w:proofErr w:type="gramStart"/>
      <w:r w:rsidR="00670C61">
        <w:rPr>
          <w:rStyle w:val="Hyperlink"/>
          <w:color w:val="000000" w:themeColor="text1"/>
          <w:sz w:val="26"/>
          <w:u w:val="none"/>
        </w:rPr>
        <w:t>algorithms</w:t>
      </w:r>
      <w:proofErr w:type="gramEnd"/>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 xml:space="preserve">Invention relies on System of systems type processes: collection of task-oriented, dedicated systems pooling resources, capabilities together to create a more complex system with more functionality, performance than simply the sum of separate </w:t>
      </w:r>
      <w:proofErr w:type="gramStart"/>
      <w:r w:rsidRPr="00103695">
        <w:rPr>
          <w:rStyle w:val="Hyperlink"/>
          <w:color w:val="000000" w:themeColor="text1"/>
          <w:sz w:val="26"/>
          <w:u w:val="none"/>
        </w:rPr>
        <w:t>systems</w:t>
      </w:r>
      <w:proofErr w:type="gramEnd"/>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 xml:space="preserve">Take State Meta Data heartbeat snapshots @ 15 / N </w:t>
      </w:r>
      <w:proofErr w:type="gramStart"/>
      <w:r w:rsidRPr="004C443B">
        <w:rPr>
          <w:color w:val="000000" w:themeColor="text1"/>
          <w:sz w:val="26"/>
        </w:rPr>
        <w:t>min</w:t>
      </w:r>
      <w:proofErr w:type="gramEnd"/>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 xml:space="preserve">sync data event time </w:t>
      </w:r>
      <w:proofErr w:type="gramStart"/>
      <w:r w:rsidRPr="004C443B">
        <w:rPr>
          <w:color w:val="000000" w:themeColor="text1"/>
          <w:sz w:val="26"/>
        </w:rPr>
        <w:t>stamps</w:t>
      </w:r>
      <w:proofErr w:type="gramEnd"/>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 xml:space="preserve">The Heart Beacon Cycle is derived from military operations executed in challenging conditions. The premise is that the procedures are portable to non-duress </w:t>
      </w:r>
      <w:proofErr w:type="gramStart"/>
      <w:r>
        <w:rPr>
          <w:rStyle w:val="Hyperlink"/>
          <w:color w:val="000000" w:themeColor="text1"/>
          <w:sz w:val="26"/>
          <w:u w:val="none"/>
        </w:rPr>
        <w:t>conditions</w:t>
      </w:r>
      <w:proofErr w:type="gramEnd"/>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w:t>
      </w:r>
      <w:proofErr w:type="gramStart"/>
      <w:r w:rsidR="00401225">
        <w:rPr>
          <w:rStyle w:val="Hyperlink"/>
          <w:color w:val="000000" w:themeColor="text1"/>
          <w:sz w:val="26"/>
          <w:u w:val="none"/>
        </w:rPr>
        <w:t>library</w:t>
      </w:r>
      <w:proofErr w:type="gramEnd"/>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w:t>
      </w:r>
      <w:proofErr w:type="gramStart"/>
      <w:r>
        <w:rPr>
          <w:rStyle w:val="Hyperlink"/>
          <w:color w:val="000000" w:themeColor="text1"/>
          <w:sz w:val="26"/>
          <w:u w:val="none"/>
        </w:rPr>
        <w:t>protection</w:t>
      </w:r>
      <w:proofErr w:type="gramEnd"/>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 xml:space="preserve">ps beginning at the number </w:t>
      </w:r>
      <w:proofErr w:type="gramStart"/>
      <w:r w:rsidR="00764A6F">
        <w:rPr>
          <w:rStyle w:val="Hyperlink"/>
          <w:color w:val="000000" w:themeColor="text1"/>
          <w:sz w:val="26"/>
          <w:u w:val="none"/>
        </w:rPr>
        <w:t>one</w:t>
      </w:r>
      <w:proofErr w:type="gramEnd"/>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 xml:space="preserve">Refer to USPTO application 13/573,002 main </w:t>
      </w:r>
      <w:proofErr w:type="gramStart"/>
      <w:r>
        <w:rPr>
          <w:rStyle w:val="Hyperlink"/>
          <w:color w:val="000000" w:themeColor="text1"/>
          <w:sz w:val="26"/>
          <w:u w:val="none"/>
        </w:rPr>
        <w:t>embodiment</w:t>
      </w:r>
      <w:proofErr w:type="gramEnd"/>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 xml:space="preserve">that restart at the number </w:t>
      </w:r>
      <w:proofErr w:type="gramStart"/>
      <w:r w:rsidR="00764A6F">
        <w:rPr>
          <w:rStyle w:val="Hyperlink"/>
          <w:color w:val="000000" w:themeColor="text1"/>
          <w:sz w:val="26"/>
          <w:u w:val="none"/>
        </w:rPr>
        <w:t>one</w:t>
      </w:r>
      <w:proofErr w:type="gramEnd"/>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 xml:space="preserve">Net Centric Warfare adapted procedural steps are </w:t>
      </w:r>
      <w:proofErr w:type="gramStart"/>
      <w:r>
        <w:rPr>
          <w:rStyle w:val="Hyperlink"/>
          <w:color w:val="000000" w:themeColor="text1"/>
          <w:sz w:val="26"/>
          <w:u w:val="none"/>
        </w:rPr>
        <w:t>iterative</w:t>
      </w:r>
      <w:proofErr w:type="gramEnd"/>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agree to adopt a minimum list of procedures, processes, </w:t>
      </w:r>
      <w:proofErr w:type="gramStart"/>
      <w:r>
        <w:rPr>
          <w:rStyle w:val="Hyperlink"/>
          <w:color w:val="000000" w:themeColor="text1"/>
          <w:sz w:val="26"/>
          <w:u w:val="none"/>
        </w:rPr>
        <w:t>tools</w:t>
      </w:r>
      <w:proofErr w:type="gramEnd"/>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xml:space="preserve">. Logic filters and text tags used as code syntax is stored in “Rosetta Stone” see figure </w:t>
      </w:r>
      <w:proofErr w:type="gramStart"/>
      <w:r>
        <w:rPr>
          <w:rStyle w:val="Hyperlink"/>
          <w:color w:val="000000" w:themeColor="text1"/>
          <w:sz w:val="26"/>
          <w:u w:val="none"/>
        </w:rPr>
        <w:t>4</w:t>
      </w:r>
      <w:proofErr w:type="gramEnd"/>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 xml:space="preserve">ructions, identical source code in the system of </w:t>
      </w:r>
      <w:proofErr w:type="gramStart"/>
      <w:r>
        <w:rPr>
          <w:rFonts w:ascii="Helvetica" w:hAnsi="Helvetica" w:cs="Helvetica"/>
          <w:color w:val="183B30"/>
          <w:sz w:val="21"/>
          <w:szCs w:val="21"/>
        </w:rPr>
        <w:t>systems</w:t>
      </w:r>
      <w:proofErr w:type="gramEnd"/>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 (s) on Verification and </w:t>
      </w:r>
      <w:proofErr w:type="gramStart"/>
      <w:r>
        <w:rPr>
          <w:rStyle w:val="Hyperlink"/>
          <w:color w:val="000000" w:themeColor="text1"/>
          <w:sz w:val="26"/>
          <w:u w:val="none"/>
        </w:rPr>
        <w:t>Validation</w:t>
      </w:r>
      <w:proofErr w:type="gramEnd"/>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w:t>
      </w:r>
      <w:proofErr w:type="gramStart"/>
      <w:r>
        <w:rPr>
          <w:rStyle w:val="Hyperlink"/>
          <w:color w:val="000000" w:themeColor="text1"/>
          <w:sz w:val="26"/>
          <w:u w:val="none"/>
        </w:rPr>
        <w:t>rule</w:t>
      </w:r>
      <w:proofErr w:type="gramEnd"/>
      <w:r>
        <w:rPr>
          <w:rStyle w:val="Hyperlink"/>
          <w:color w:val="000000" w:themeColor="text1"/>
          <w:sz w:val="26"/>
          <w:u w:val="none"/>
        </w:rPr>
        <w:t xml:space="preserv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 xml:space="preserve">Use of physical metaphors such as the water drop in pond, Paul Revere metaphor comply with Supreme Court Alice Corp Vs CLS Bank ruling claims may not direct towards abstract ideas. See figure twelve, USPTO application 13/573,002 main </w:t>
      </w:r>
      <w:proofErr w:type="gramStart"/>
      <w:r>
        <w:rPr>
          <w:rStyle w:val="Hyperlink"/>
          <w:color w:val="000000" w:themeColor="text1"/>
          <w:sz w:val="26"/>
          <w:u w:val="none"/>
        </w:rPr>
        <w:t>embodiment</w:t>
      </w:r>
      <w:proofErr w:type="gramEnd"/>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 xml:space="preserve">relates Earth to a spaceship flying through space. The spaceship has a finite </w:t>
      </w:r>
      <w:proofErr w:type="gramStart"/>
      <w:r w:rsidRPr="00905558">
        <w:rPr>
          <w:rStyle w:val="Hyperlink"/>
          <w:color w:val="000000" w:themeColor="text1"/>
          <w:sz w:val="26"/>
          <w:u w:val="none"/>
        </w:rPr>
        <w:t>amount</w:t>
      </w:r>
      <w:proofErr w:type="gramEnd"/>
      <w:r w:rsidRPr="00905558">
        <w:rPr>
          <w:rStyle w:val="Hyperlink"/>
          <w:color w:val="000000" w:themeColor="text1"/>
          <w:sz w:val="26"/>
          <w:u w:val="none"/>
        </w:rPr>
        <w:t xml:space="preserve">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w:t>
      </w:r>
      <w:proofErr w:type="gramStart"/>
      <w:r>
        <w:rPr>
          <w:rStyle w:val="Hyperlink"/>
          <w:color w:val="000000" w:themeColor="text1"/>
          <w:sz w:val="26"/>
          <w:u w:val="none"/>
        </w:rPr>
        <w:t>system</w:t>
      </w:r>
      <w:proofErr w:type="gramEnd"/>
      <w:r>
        <w:rPr>
          <w:rStyle w:val="Hyperlink"/>
          <w:color w:val="000000" w:themeColor="text1"/>
          <w:sz w:val="26"/>
          <w:u w:val="none"/>
        </w:rPr>
        <w:t xml:space="preserve">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proofErr w:type="gramStart"/>
      <w:r w:rsidR="00291591" w:rsidRPr="00291591">
        <w:rPr>
          <w:rStyle w:val="Hyperlink"/>
          <w:color w:val="000000" w:themeColor="text1"/>
          <w:sz w:val="26"/>
          <w:u w:val="none"/>
        </w:rPr>
        <w:t>in a</w:t>
      </w:r>
      <w:r w:rsidR="00291591">
        <w:rPr>
          <w:rStyle w:val="Hyperlink"/>
          <w:color w:val="000000" w:themeColor="text1"/>
          <w:sz w:val="26"/>
          <w:u w:val="none"/>
        </w:rPr>
        <w:t xml:space="preserve"> given</w:t>
      </w:r>
      <w:proofErr w:type="gramEnd"/>
      <w:r w:rsidR="00291591">
        <w:rPr>
          <w:rStyle w:val="Hyperlink"/>
          <w:color w:val="000000" w:themeColor="text1"/>
          <w:sz w:val="26"/>
          <w:u w:val="none"/>
        </w:rPr>
        <w:t xml:space="preserve">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InstantX: Masternodes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proofErr w:type="gramStart"/>
      <w:r w:rsidR="0021414B" w:rsidRPr="0021414B">
        <w:rPr>
          <w:rStyle w:val="Hyperlink"/>
          <w:color w:val="000000" w:themeColor="text1"/>
          <w:sz w:val="26"/>
          <w:u w:val="none"/>
        </w:rPr>
        <w:t>http://web.cs.ucla.edu/~awm/cs288/class3.pdf</w:t>
      </w:r>
      <w:proofErr w:type="gramEnd"/>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folsom is not a persistent store. There are 6 types of metrics: counters, gauges, histograms (and timers), histories, meter_readers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folsom_metrics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AA4817">
        <w:rPr>
          <w:rStyle w:val="Hyperlink"/>
          <w:color w:val="000000" w:themeColor="text1"/>
          <w:sz w:val="26"/>
          <w:u w:val="none"/>
        </w:rPr>
        <w:t>states</w:t>
      </w:r>
      <w:proofErr w:type="gramEnd"/>
      <w:r w:rsidRPr="00AA4817">
        <w:rPr>
          <w:rStyle w:val="Hyperlink"/>
          <w:color w:val="000000" w:themeColor="text1"/>
          <w:sz w:val="26"/>
          <w:u w:val="none"/>
        </w:rPr>
        <w:t xml:space="preserve">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w:t>
      </w:r>
      <w:proofErr w:type="gramStart"/>
      <w:r w:rsidR="00E67699">
        <w:rPr>
          <w:rStyle w:val="Hyperlink"/>
          <w:color w:val="000000" w:themeColor="text1"/>
          <w:sz w:val="26"/>
          <w:u w:val="none"/>
        </w:rPr>
        <w:t>space</w:t>
      </w:r>
      <w:proofErr w:type="gramEnd"/>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ZooKeeper is a software project of the Apache Software Foundation, providing an </w:t>
      </w:r>
      <w:proofErr w:type="gramStart"/>
      <w:r w:rsidRPr="001B11FD">
        <w:rPr>
          <w:rStyle w:val="Hyperlink"/>
          <w:color w:val="000000" w:themeColor="text1"/>
          <w:sz w:val="26"/>
          <w:u w:val="none"/>
        </w:rPr>
        <w:t>open source</w:t>
      </w:r>
      <w:proofErr w:type="gramEnd"/>
      <w:r w:rsidRPr="001B11FD">
        <w:rPr>
          <w:rStyle w:val="Hyperlink"/>
          <w:color w:val="000000" w:themeColor="text1"/>
          <w:sz w:val="26"/>
          <w:u w:val="none"/>
        </w:rPr>
        <w:t xml:space="preserv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 xml:space="preserve">scalable, </w:t>
      </w:r>
      <w:proofErr w:type="gramStart"/>
      <w:r w:rsidRPr="005678A7">
        <w:rPr>
          <w:rStyle w:val="Hyperlink"/>
          <w:color w:val="000000" w:themeColor="text1"/>
          <w:sz w:val="26"/>
          <w:u w:val="none"/>
        </w:rPr>
        <w:t>open source</w:t>
      </w:r>
      <w:proofErr w:type="gramEnd"/>
      <w:r w:rsidRPr="005678A7">
        <w:rPr>
          <w:rStyle w:val="Hyperlink"/>
          <w:color w:val="000000" w:themeColor="text1"/>
          <w:sz w:val="26"/>
          <w:u w:val="none"/>
        </w:rPr>
        <w:t xml:space="preserv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313CE8"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313CE8"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w:t>
      </w:r>
      <w:proofErr w:type="gramStart"/>
      <w:r w:rsidR="002038C4">
        <w:rPr>
          <w:rFonts w:ascii="Arial" w:hAnsi="Arial" w:cs="Arial"/>
          <w:color w:val="009030"/>
          <w:sz w:val="20"/>
          <w:szCs w:val="20"/>
        </w:rPr>
        <w:t>means</w:t>
      </w:r>
      <w:proofErr w:type="gramEnd"/>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gramStart"/>
      <w:r w:rsidRPr="00CF3E3D">
        <w:rPr>
          <w:rStyle w:val="Hyperlink"/>
          <w:color w:val="000000" w:themeColor="text1"/>
          <w:sz w:val="26"/>
          <w:u w:val="none"/>
        </w:rPr>
        <w:t>a</w:t>
      </w:r>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313CE8"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 xml:space="preserve">Nxt revolutionises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313CE8"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xml:space="preserve">, </w:t>
      </w:r>
      <w:proofErr w:type="gramStart"/>
      <w:r>
        <w:rPr>
          <w:sz w:val="24"/>
        </w:rPr>
        <w:t>T</w:t>
      </w:r>
      <w:r w:rsidRPr="000655F7">
        <w:rPr>
          <w:sz w:val="24"/>
        </w:rPr>
        <w:t>oken</w:t>
      </w:r>
      <w:proofErr w:type="gramEnd"/>
      <w:r w:rsidRPr="000655F7">
        <w:rPr>
          <w:sz w:val="24"/>
        </w:rPr>
        <w:t xml:space="preserve">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313CE8"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w:t>
      </w:r>
      <w:proofErr w:type="gramStart"/>
      <w:r>
        <w:rPr>
          <w:rStyle w:val="Hyperlink"/>
          <w:color w:val="000000" w:themeColor="text1"/>
          <w:sz w:val="26"/>
          <w:u w:val="none"/>
        </w:rPr>
        <w:t>script:</w:t>
      </w:r>
      <w:proofErr w:type="gramEnd"/>
      <w:r>
        <w:rPr>
          <w:rStyle w:val="Hyperlink"/>
          <w:color w:val="000000" w:themeColor="text1"/>
          <w:sz w:val="26"/>
          <w:u w:val="none"/>
        </w:rPr>
        <w:t xml:space="preserve">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w:t>
      </w:r>
      <w:proofErr w:type="gramStart"/>
      <w:r w:rsidR="00C4636C">
        <w:rPr>
          <w:color w:val="000000" w:themeColor="text1"/>
          <w:sz w:val="26"/>
        </w:rPr>
        <w:t>symbol</w:t>
      </w:r>
      <w:proofErr w:type="gramEnd"/>
      <w:r w:rsidR="00C4636C">
        <w:rPr>
          <w:color w:val="000000" w:themeColor="text1"/>
          <w:sz w:val="26"/>
        </w:rPr>
        <w:t xml:space="preserve">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 xml:space="preserve">l field content, </w:t>
      </w:r>
      <w:proofErr w:type="gramStart"/>
      <w:r w:rsidR="00894BAA">
        <w:rPr>
          <w:rStyle w:val="Hyperlink"/>
          <w:color w:val="000000" w:themeColor="text1"/>
          <w:sz w:val="26"/>
          <w:u w:val="none"/>
        </w:rPr>
        <w:t>e.g.</w:t>
      </w:r>
      <w:proofErr w:type="gramEnd"/>
      <w:r w:rsidR="00894BAA">
        <w:rPr>
          <w:rStyle w:val="Hyperlink"/>
          <w:color w:val="000000" w:themeColor="text1"/>
          <w:sz w:val="26"/>
          <w:u w:val="none"/>
        </w:rPr>
        <w:t xml:space="preserve"> data elements</w:t>
      </w:r>
    </w:p>
    <w:p w14:paraId="4F237F30" w14:textId="77777777" w:rsidR="00BD198E" w:rsidRDefault="00313CE8"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w:t>
      </w:r>
      <w:proofErr w:type="gramStart"/>
      <w:r w:rsidR="00BD198E">
        <w:rPr>
          <w:rStyle w:val="Hyperlink"/>
          <w:color w:val="000000" w:themeColor="text1"/>
          <w:sz w:val="26"/>
          <w:u w:val="none"/>
        </w:rPr>
        <w:t>XML</w:t>
      </w:r>
      <w:proofErr w:type="gramEnd"/>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Lietaer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313CE8"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313CE8"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w:t>
      </w:r>
      <w:proofErr w:type="gramStart"/>
      <w:r w:rsidR="00847322">
        <w:rPr>
          <w:rStyle w:val="Hyperlink"/>
          <w:color w:val="000000" w:themeColor="text1"/>
          <w:sz w:val="26"/>
          <w:u w:val="none"/>
        </w:rPr>
        <w:t>instructions</w:t>
      </w:r>
      <w:proofErr w:type="gramEnd"/>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w:t>
      </w:r>
      <w:proofErr w:type="gramStart"/>
      <w:r>
        <w:rPr>
          <w:sz w:val="26"/>
        </w:rPr>
        <w:t>cases</w:t>
      </w:r>
      <w:proofErr w:type="gramEnd"/>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w:t>
      </w:r>
      <w:proofErr w:type="gramStart"/>
      <w:r w:rsidRPr="00917A37">
        <w:rPr>
          <w:sz w:val="24"/>
          <w:szCs w:val="24"/>
        </w:rPr>
        <w:t>i.e.</w:t>
      </w:r>
      <w:proofErr w:type="gramEnd"/>
      <w:r w:rsidRPr="00917A37">
        <w:rPr>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w:t>
      </w:r>
      <w:proofErr w:type="gramStart"/>
      <w:r w:rsidRPr="00917A37">
        <w:rPr>
          <w:sz w:val="24"/>
          <w:szCs w:val="24"/>
        </w:rPr>
        <w:t>are</w:t>
      </w:r>
      <w:proofErr w:type="gramEnd"/>
      <w:r w:rsidRPr="00917A37">
        <w:rPr>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proofErr w:type="gramStart"/>
      <w:r w:rsidRPr="00917A37">
        <w:rPr>
          <w:sz w:val="24"/>
          <w:szCs w:val="24"/>
        </w:rPr>
        <w:t>treatises</w:t>
      </w:r>
      <w:proofErr w:type="gramEnd"/>
      <w:r w:rsidRPr="00917A37">
        <w:rPr>
          <w:sz w:val="24"/>
          <w:szCs w:val="24"/>
        </w:rPr>
        <w:t xml:space="preserve">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t>
      </w:r>
      <w:proofErr w:type="gramStart"/>
      <w:r w:rsidRPr="00917A37">
        <w:rPr>
          <w:sz w:val="24"/>
          <w:szCs w:val="24"/>
        </w:rPr>
        <w:t>word</w:t>
      </w:r>
      <w:proofErr w:type="gramEnd"/>
      <w:r w:rsidRPr="00917A37">
        <w:rPr>
          <w:sz w:val="24"/>
          <w:szCs w:val="24"/>
        </w:rPr>
        <w:t xml:space="preserve">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w:t>
      </w:r>
      <w:proofErr w:type="gramStart"/>
      <w:r w:rsidRPr="00917A37">
        <w:rPr>
          <w:sz w:val="24"/>
          <w:szCs w:val="24"/>
        </w:rPr>
        <w:t>search</w:t>
      </w:r>
      <w:proofErr w:type="gramEnd"/>
      <w:r w:rsidRPr="00917A37">
        <w:rPr>
          <w:sz w:val="24"/>
          <w:szCs w:val="24"/>
        </w:rPr>
        <w:t xml:space="preserve">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w:t>
      </w:r>
      <w:proofErr w:type="gramStart"/>
      <w:r w:rsidRPr="00C90A67">
        <w:t>hop by hop</w:t>
      </w:r>
      <w:proofErr w:type="gramEnd"/>
      <w:r w:rsidRPr="00C90A67">
        <w:t xml:space="preserve">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w:t>
      </w:r>
      <w:proofErr w:type="gramStart"/>
      <w:r w:rsidRPr="00C90A67">
        <w:t>hop by hop</w:t>
      </w:r>
      <w:proofErr w:type="gramEnd"/>
      <w:r w:rsidRPr="00C90A67">
        <w:t xml:space="preserve">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w:t>
      </w:r>
      <w:proofErr w:type="gramStart"/>
      <w:r w:rsidRPr="00C90A67">
        <w:t>metaphor</w:t>
      </w:r>
      <w:proofErr w:type="gramEnd"/>
      <w:r w:rsidRPr="00C90A67">
        <w:t xml:space="preserve"> </w:t>
      </w:r>
    </w:p>
    <w:p w14:paraId="78ED5397" w14:textId="77777777" w:rsidR="00CC5F0C" w:rsidRPr="00C90A67" w:rsidRDefault="00CC5F0C" w:rsidP="00CC5F0C">
      <w:pPr>
        <w:spacing w:after="0" w:line="240" w:lineRule="auto"/>
      </w:pPr>
      <w:r w:rsidRPr="00C90A67">
        <w:t xml:space="preserve">indicating distance traveled in context with router / server / switch / node </w:t>
      </w:r>
      <w:proofErr w:type="gramStart"/>
      <w:r w:rsidRPr="00C90A67">
        <w:t>traversal</w:t>
      </w:r>
      <w:proofErr w:type="gramEnd"/>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w:t>
      </w:r>
      <w:proofErr w:type="gramStart"/>
      <w:r w:rsidRPr="00C90A67">
        <w:t>metaphor</w:t>
      </w:r>
      <w:proofErr w:type="gramEnd"/>
      <w:r w:rsidRPr="00C90A67">
        <w:t xml:space="preserve">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w:t>
      </w:r>
      <w:proofErr w:type="gramStart"/>
      <w:r w:rsidRPr="00C90A67">
        <w:t>used</w:t>
      </w:r>
      <w:proofErr w:type="gramEnd"/>
      <w:r w:rsidRPr="00C90A67">
        <w:t xml:space="preserve"> </w:t>
      </w:r>
    </w:p>
    <w:p w14:paraId="434C9950" w14:textId="77777777" w:rsidR="00CC5F0C" w:rsidRPr="00C90A67" w:rsidRDefault="00CC5F0C" w:rsidP="00CC5F0C">
      <w:pPr>
        <w:spacing w:after="0" w:line="240" w:lineRule="auto"/>
      </w:pPr>
      <w:r w:rsidRPr="00C90A67">
        <w:t xml:space="preserve">with user, customer, client, organization selected beacon broadcast type </w:t>
      </w:r>
      <w:proofErr w:type="gramStart"/>
      <w:r w:rsidRPr="00C90A67">
        <w:t>technologies</w:t>
      </w:r>
      <w:proofErr w:type="gramEnd"/>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w:t>
      </w:r>
      <w:proofErr w:type="gramStart"/>
      <w:r w:rsidRPr="00C90A67">
        <w:rPr>
          <w:rFonts w:eastAsia="MS Mincho"/>
          <w:color w:val="auto"/>
          <w:sz w:val="24"/>
          <w:szCs w:val="24"/>
        </w:rPr>
        <w:t>templates</w:t>
      </w:r>
      <w:proofErr w:type="gramEnd"/>
      <w:r w:rsidRPr="00C90A67">
        <w:rPr>
          <w:rFonts w:eastAsia="MS Mincho"/>
          <w:color w:val="auto"/>
          <w:sz w:val="24"/>
          <w:szCs w:val="24"/>
        </w:rPr>
        <w:t xml:space="preserve">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w:t>
      </w:r>
      <w:proofErr w:type="gramStart"/>
      <w:r w:rsidRPr="00861E4F">
        <w:rPr>
          <w:rFonts w:ascii="&amp;quot" w:hAnsi="&amp;quot"/>
          <w:color w:val="14171A"/>
          <w:lang w:val="en"/>
        </w:rPr>
        <w:t>point</w:t>
      </w:r>
      <w:proofErr w:type="gramEnd"/>
      <w:r w:rsidRPr="00861E4F">
        <w:rPr>
          <w:rFonts w:ascii="&amp;quot" w:hAnsi="&amp;quot"/>
          <w:color w:val="14171A"/>
          <w:lang w:val="en"/>
        </w:rPr>
        <w:t xml:space="preserve">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intenet, net of programmable money, Web 3.0 are formed using 1) Time epochs 2) </w:t>
      </w:r>
      <w:proofErr w:type="gramStart"/>
      <w:r w:rsidR="004C0557">
        <w:rPr>
          <w:rStyle w:val="Hyperlink"/>
          <w:b/>
          <w:color w:val="000000" w:themeColor="text1"/>
          <w:u w:val="none"/>
        </w:rPr>
        <w:t>syntax</w:t>
      </w:r>
      <w:proofErr w:type="gramEnd"/>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 xml:space="preserve">How the internet really works / impact on the “Alice </w:t>
      </w:r>
      <w:proofErr w:type="gramStart"/>
      <w:r w:rsidR="00613E42">
        <w:rPr>
          <w:rStyle w:val="Hyperlink"/>
          <w:b/>
          <w:color w:val="000000" w:themeColor="text1"/>
          <w:u w:val="none"/>
        </w:rPr>
        <w:t>Effect</w:t>
      </w:r>
      <w:proofErr w:type="gramEnd"/>
      <w:r w:rsidR="00613E42">
        <w:rPr>
          <w:rStyle w:val="Hyperlink"/>
          <w:b/>
          <w:color w:val="000000" w:themeColor="text1"/>
          <w:u w:val="none"/>
        </w:rPr>
        <w: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 xml:space="preserve">"One resists the invasion of armies; one does not resist the invasion of </w:t>
      </w:r>
      <w:proofErr w:type="gramStart"/>
      <w:r w:rsidRPr="00F71CCB">
        <w:rPr>
          <w:b/>
          <w:sz w:val="24"/>
          <w:szCs w:val="24"/>
        </w:rPr>
        <w:t>ideas</w:t>
      </w:r>
      <w:proofErr w:type="gramEnd"/>
      <w:r w:rsidRPr="00F71CCB">
        <w:rPr>
          <w:b/>
          <w:sz w:val="24"/>
          <w:szCs w:val="24"/>
        </w:rPr>
        <w:t>"</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our cities, towns, cyber-communities in time — space for a common purpose: shared, common, ecologically sound, equitable… econometrics. (Attributed to the Law of Time Founder RIP Dr. Jose Arguellos) Law of Time dot </w:t>
      </w:r>
      <w:proofErr w:type="gramStart"/>
      <w:r>
        <w:rPr>
          <w:rFonts w:ascii="Segoe UI" w:hAnsi="Segoe UI" w:cs="Segoe UI"/>
          <w:color w:val="24292E"/>
        </w:rPr>
        <w:t>org</w:t>
      </w:r>
      <w:proofErr w:type="gramEnd"/>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5B4A6836" w:rsidR="00F05DE6" w:rsidRDefault="00CE415B" w:rsidP="004E288A">
      <w:pPr>
        <w:spacing w:after="0" w:line="240" w:lineRule="auto"/>
        <w:rPr>
          <w:b/>
          <w:sz w:val="24"/>
          <w:szCs w:val="24"/>
        </w:rPr>
      </w:pPr>
      <w:r>
        <w:rPr>
          <w:b/>
          <w:noProof/>
          <w:sz w:val="24"/>
          <w:szCs w:val="24"/>
        </w:rPr>
        <w:lastRenderedPageBreak/>
        <w:drawing>
          <wp:inline distT="0" distB="0" distL="0" distR="0" wp14:anchorId="508CBB67" wp14:editId="5211DEFB">
            <wp:extent cx="8686800" cy="4886325"/>
            <wp:effectExtent l="19050" t="19050" r="19050" b="28575"/>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Default="0000174F" w:rsidP="004E288A">
      <w:pPr>
        <w:spacing w:after="0" w:line="240" w:lineRule="auto"/>
        <w:rPr>
          <w:b/>
          <w:sz w:val="24"/>
          <w:szCs w:val="24"/>
        </w:rPr>
      </w:pPr>
    </w:p>
    <w:p w14:paraId="24E20D09" w14:textId="49C931F7" w:rsidR="0000174F" w:rsidRPr="004E288A"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w:t>
      </w:r>
      <w:proofErr w:type="gramStart"/>
      <w:r w:rsidR="00723CCD">
        <w:rPr>
          <w:b/>
          <w:sz w:val="24"/>
          <w:szCs w:val="24"/>
        </w:rPr>
        <w:t>plan</w:t>
      </w:r>
      <w:proofErr w:type="gramEnd"/>
    </w:p>
    <w:sectPr w:rsidR="0000174F"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30021A" w14:textId="77777777" w:rsidR="00313CE8" w:rsidRDefault="00313CE8">
      <w:pPr>
        <w:spacing w:after="0" w:line="240" w:lineRule="auto"/>
      </w:pPr>
      <w:r>
        <w:separator/>
      </w:r>
    </w:p>
  </w:endnote>
  <w:endnote w:type="continuationSeparator" w:id="0">
    <w:p w14:paraId="1B419754" w14:textId="77777777" w:rsidR="00313CE8" w:rsidRDefault="00313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7034A9" w14:textId="77777777" w:rsidR="00313CE8" w:rsidRDefault="00313CE8">
      <w:pPr>
        <w:spacing w:after="0" w:line="240" w:lineRule="auto"/>
      </w:pPr>
      <w:r>
        <w:separator/>
      </w:r>
    </w:p>
  </w:footnote>
  <w:footnote w:type="continuationSeparator" w:id="0">
    <w:p w14:paraId="70CB1DB0" w14:textId="77777777" w:rsidR="00313CE8" w:rsidRDefault="00313C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506729" w:rsidRDefault="0050672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w14:anchorId="6184EA62" id="_x0000_i1103"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037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85834"/>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CE8"/>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D73"/>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70AA"/>
    <w:rsid w:val="004E156D"/>
    <w:rsid w:val="004E25EF"/>
    <w:rsid w:val="004E288A"/>
    <w:rsid w:val="004E374D"/>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6729"/>
    <w:rsid w:val="005078C0"/>
    <w:rsid w:val="005112CF"/>
    <w:rsid w:val="00512412"/>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7E0"/>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3CCD"/>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5756"/>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7BA"/>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12E9"/>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415B"/>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29E8"/>
    <w:rsid w:val="00FB3882"/>
    <w:rsid w:val="00FB3F53"/>
    <w:rsid w:val="00FB46E6"/>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hyperlink" Target="http://github.com/Beacon-Heart" TargetMode="External"/><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TotalTime>
  <Pages>99</Pages>
  <Words>15106</Words>
  <Characters>90491</Characters>
  <Application>Microsoft Office Word</Application>
  <DocSecurity>0</DocSecurity>
  <Lines>1740</Lines>
  <Paragraphs>552</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79</cp:revision>
  <cp:lastPrinted>2021-02-05T13:48:00Z</cp:lastPrinted>
  <dcterms:created xsi:type="dcterms:W3CDTF">2020-06-08T00:29:00Z</dcterms:created>
  <dcterms:modified xsi:type="dcterms:W3CDTF">2021-02-05T16:00:00Z</dcterms:modified>
</cp:coreProperties>
</file>